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673BFD" w14:textId="77777777" w:rsidR="00985103" w:rsidRPr="00E22CA4" w:rsidRDefault="00985103" w:rsidP="00985103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</w:t>
      </w:r>
      <w:r w:rsidRPr="00E22CA4">
        <w:rPr>
          <w:rFonts w:ascii="Arial" w:hAnsi="Arial" w:cs="Arial"/>
          <w:bCs/>
          <w:sz w:val="24"/>
          <w:szCs w:val="24"/>
        </w:rPr>
        <w:t>ST. JOSEPH’S COLLEGE FOR WOMEN (AUTONOMOUS) VISAKHAPATNAM</w:t>
      </w:r>
    </w:p>
    <w:p w14:paraId="5375349F" w14:textId="77777777" w:rsidR="00985103" w:rsidRPr="00971352" w:rsidRDefault="00985103" w:rsidP="00985103">
      <w:pPr>
        <w:spacing w:after="0" w:line="240" w:lineRule="auto"/>
        <w:jc w:val="both"/>
        <w:rPr>
          <w:rFonts w:ascii="Arial" w:hAnsi="Arial" w:cs="Arial"/>
          <w:bCs/>
        </w:rPr>
      </w:pPr>
      <w:r w:rsidRPr="00971352">
        <w:rPr>
          <w:rFonts w:ascii="Arial" w:hAnsi="Arial" w:cs="Arial"/>
          <w:bCs/>
        </w:rPr>
        <w:t xml:space="preserve">  IV SEMESTER    </w:t>
      </w:r>
      <w:r w:rsidRPr="00971352">
        <w:rPr>
          <w:rFonts w:ascii="Arial" w:hAnsi="Arial" w:cs="Arial"/>
          <w:b/>
        </w:rPr>
        <w:tab/>
      </w:r>
      <w:r w:rsidRPr="00971352">
        <w:rPr>
          <w:rFonts w:ascii="Arial" w:eastAsia="Times New Roman" w:hAnsi="Arial" w:cs="Arial"/>
          <w:b/>
          <w:bCs/>
          <w:color w:val="000000"/>
          <w:sz w:val="24"/>
          <w:szCs w:val="24"/>
        </w:rPr>
        <w:t>AGRICULTURE &amp; RURAL DEVELOPMENT</w:t>
      </w:r>
      <w:r w:rsidRPr="00971352">
        <w:rPr>
          <w:rFonts w:ascii="Arial" w:hAnsi="Arial" w:cs="Arial"/>
          <w:b/>
        </w:rPr>
        <w:tab/>
      </w:r>
      <w:r w:rsidRPr="00971352">
        <w:rPr>
          <w:rFonts w:ascii="Arial" w:eastAsia="Bookman Old Style" w:hAnsi="Arial" w:cs="Arial"/>
          <w:b/>
        </w:rPr>
        <w:t xml:space="preserve"> </w:t>
      </w:r>
      <w:r w:rsidRPr="00971352">
        <w:rPr>
          <w:rFonts w:ascii="Arial" w:hAnsi="Arial" w:cs="Arial"/>
          <w:b/>
          <w:spacing w:val="-4"/>
        </w:rPr>
        <w:t xml:space="preserve">     </w:t>
      </w:r>
      <w:r w:rsidRPr="00971352">
        <w:rPr>
          <w:rFonts w:ascii="Arial" w:hAnsi="Arial" w:cs="Arial"/>
          <w:bCs/>
        </w:rPr>
        <w:t>TIME:</w:t>
      </w:r>
      <w:r>
        <w:rPr>
          <w:rFonts w:ascii="Arial" w:hAnsi="Arial" w:cs="Arial"/>
          <w:bCs/>
        </w:rPr>
        <w:t xml:space="preserve">30 </w:t>
      </w:r>
      <w:r w:rsidRPr="00971352">
        <w:rPr>
          <w:rFonts w:ascii="Arial" w:hAnsi="Arial" w:cs="Arial"/>
          <w:bCs/>
        </w:rPr>
        <w:t xml:space="preserve">HRS </w:t>
      </w:r>
    </w:p>
    <w:p w14:paraId="52709E30" w14:textId="3BD55FD9" w:rsidR="00985103" w:rsidRPr="00971352" w:rsidRDefault="00985103" w:rsidP="00985103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E22CA4">
        <w:rPr>
          <w:rFonts w:ascii="Arial" w:hAnsi="Arial" w:cs="Arial"/>
          <w:bCs/>
        </w:rPr>
        <w:t xml:space="preserve">  </w:t>
      </w:r>
      <w:r w:rsidRPr="00E22CA4">
        <w:rPr>
          <w:rFonts w:ascii="Arial" w:eastAsia="Times New Roman" w:hAnsi="Arial" w:cs="Arial"/>
          <w:bCs/>
          <w:color w:val="000000"/>
          <w:sz w:val="24"/>
          <w:szCs w:val="24"/>
        </w:rPr>
        <w:t>AGRD 2</w:t>
      </w:r>
      <w:r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52P </w:t>
      </w:r>
      <w:r w:rsidRPr="00E22CA4">
        <w:rPr>
          <w:rFonts w:ascii="Arial" w:eastAsia="Times New Roman" w:hAnsi="Arial" w:cs="Arial"/>
          <w:bCs/>
          <w:color w:val="000000"/>
          <w:sz w:val="24"/>
          <w:szCs w:val="24"/>
        </w:rPr>
        <w:t>(</w:t>
      </w:r>
      <w:r>
        <w:rPr>
          <w:rFonts w:ascii="Arial" w:eastAsia="Times New Roman" w:hAnsi="Arial" w:cs="Arial"/>
          <w:bCs/>
          <w:color w:val="000000"/>
          <w:sz w:val="24"/>
          <w:szCs w:val="24"/>
        </w:rPr>
        <w:t>1</w:t>
      </w:r>
      <w:r w:rsidRPr="00E22CA4">
        <w:rPr>
          <w:rFonts w:ascii="Arial" w:eastAsia="Times New Roman" w:hAnsi="Arial" w:cs="Arial"/>
          <w:bCs/>
          <w:color w:val="000000"/>
          <w:sz w:val="24"/>
          <w:szCs w:val="24"/>
        </w:rPr>
        <w:t>)</w:t>
      </w:r>
      <w:r w:rsidRPr="00971352">
        <w:rPr>
          <w:rFonts w:ascii="Arial" w:hAnsi="Arial" w:cs="Arial"/>
          <w:b/>
        </w:rPr>
        <w:t xml:space="preserve">    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r w:rsidRPr="00971352">
        <w:rPr>
          <w:rFonts w:ascii="Arial" w:hAnsi="Arial" w:cs="Arial"/>
        </w:rPr>
        <w:t xml:space="preserve"> </w:t>
      </w:r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>RENEWABLE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ENERGY &amp; GREEN TECHNOLOGY</w:t>
      </w:r>
      <w:r w:rsidRPr="0097135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bookmarkStart w:id="0" w:name="_GoBack"/>
      <w:bookmarkEnd w:id="0"/>
      <w:r w:rsidRPr="00971352">
        <w:rPr>
          <w:rFonts w:ascii="Arial" w:hAnsi="Arial" w:cs="Arial"/>
        </w:rPr>
        <w:t>MARKS:</w:t>
      </w:r>
      <w:r>
        <w:rPr>
          <w:rFonts w:ascii="Arial" w:hAnsi="Arial" w:cs="Arial"/>
        </w:rPr>
        <w:t>5</w:t>
      </w:r>
      <w:r w:rsidRPr="00971352">
        <w:rPr>
          <w:rFonts w:ascii="Arial" w:hAnsi="Arial" w:cs="Arial"/>
        </w:rPr>
        <w:t>0</w:t>
      </w:r>
      <w:r w:rsidRPr="00971352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     </w:t>
      </w:r>
      <w:r w:rsidRPr="00971352">
        <w:rPr>
          <w:rFonts w:ascii="Arial" w:hAnsi="Arial" w:cs="Arial"/>
          <w:b/>
        </w:rPr>
        <w:t xml:space="preserve">                  </w:t>
      </w:r>
      <w:r w:rsidRPr="00971352">
        <w:rPr>
          <w:rFonts w:ascii="Arial" w:hAnsi="Arial" w:cs="Arial"/>
          <w:b/>
          <w:sz w:val="24"/>
          <w:szCs w:val="24"/>
        </w:rPr>
        <w:t xml:space="preserve">          </w:t>
      </w:r>
      <w:r w:rsidRPr="00971352">
        <w:rPr>
          <w:rFonts w:ascii="Arial" w:eastAsia="Arial" w:hAnsi="Arial" w:cs="Arial"/>
          <w:b/>
        </w:rPr>
        <w:t xml:space="preserve">  </w:t>
      </w:r>
    </w:p>
    <w:p w14:paraId="45717CE4" w14:textId="77777777" w:rsidR="00985103" w:rsidRPr="00971352" w:rsidRDefault="00985103" w:rsidP="00985103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</w:t>
      </w:r>
      <w:r w:rsidRPr="00971352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971352">
        <w:rPr>
          <w:rFonts w:ascii="Arial" w:hAnsi="Arial" w:cs="Arial"/>
          <w:bCs/>
          <w:sz w:val="24"/>
          <w:szCs w:val="24"/>
        </w:rPr>
        <w:t>w.e.f</w:t>
      </w:r>
      <w:proofErr w:type="spellEnd"/>
      <w:r w:rsidRPr="00971352">
        <w:rPr>
          <w:rFonts w:ascii="Arial" w:hAnsi="Arial" w:cs="Arial"/>
          <w:bCs/>
          <w:sz w:val="24"/>
          <w:szCs w:val="24"/>
        </w:rPr>
        <w:t xml:space="preserve"> 2024-2025 (23AK </w:t>
      </w:r>
      <w:proofErr w:type="gramStart"/>
      <w:r w:rsidRPr="00971352">
        <w:rPr>
          <w:rFonts w:ascii="Arial" w:hAnsi="Arial" w:cs="Arial"/>
          <w:bCs/>
          <w:sz w:val="24"/>
          <w:szCs w:val="24"/>
        </w:rPr>
        <w:t>Batch</w:t>
      </w:r>
      <w:r w:rsidRPr="00971352">
        <w:rPr>
          <w:rFonts w:ascii="Arial" w:hAnsi="Arial" w:cs="Arial"/>
          <w:sz w:val="24"/>
          <w:szCs w:val="24"/>
        </w:rPr>
        <w:t xml:space="preserve">)   </w:t>
      </w:r>
      <w:proofErr w:type="gramEnd"/>
      <w:r w:rsidRPr="0097135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    PRACTICAL  </w:t>
      </w:r>
      <w:r w:rsidRPr="00971352">
        <w:rPr>
          <w:rFonts w:ascii="Arial" w:hAnsi="Arial" w:cs="Arial"/>
          <w:b/>
          <w:bCs/>
          <w:sz w:val="24"/>
          <w:szCs w:val="24"/>
        </w:rPr>
        <w:t>SYLLABUS</w:t>
      </w:r>
    </w:p>
    <w:p w14:paraId="2DD10E6C" w14:textId="77777777" w:rsidR="00985103" w:rsidRDefault="00985103" w:rsidP="00985103">
      <w:pPr>
        <w:spacing w:after="0" w:line="240" w:lineRule="auto"/>
        <w:ind w:left="25" w:right="12" w:hanging="3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14:paraId="482305AC" w14:textId="77777777" w:rsidR="00985103" w:rsidRPr="00866A84" w:rsidRDefault="00985103" w:rsidP="00985103">
      <w:pPr>
        <w:spacing w:before="164" w:after="0" w:line="360" w:lineRule="auto"/>
        <w:ind w:left="-19" w:right="12" w:hanging="1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 </w:t>
      </w:r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>OBJECTIVES: </w:t>
      </w:r>
    </w:p>
    <w:p w14:paraId="029D796B" w14:textId="77777777" w:rsidR="00985103" w:rsidRPr="00866A84" w:rsidRDefault="00985103" w:rsidP="00985103">
      <w:pPr>
        <w:spacing w:before="134" w:after="0" w:line="360" w:lineRule="auto"/>
        <w:ind w:right="12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● To know Availability and uses of non </w:t>
      </w:r>
      <w:r>
        <w:rPr>
          <w:rFonts w:ascii="Arial" w:eastAsia="Times New Roman" w:hAnsi="Arial" w:cs="Arial"/>
          <w:color w:val="000000"/>
          <w:sz w:val="24"/>
          <w:szCs w:val="24"/>
        </w:rPr>
        <w:t>–</w:t>
      </w:r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 conventional energy in the agricultural sector. </w:t>
      </w:r>
    </w:p>
    <w:p w14:paraId="6E47C0DB" w14:textId="77777777" w:rsidR="00985103" w:rsidRPr="00866A84" w:rsidRDefault="00985103" w:rsidP="00985103">
      <w:pPr>
        <w:spacing w:before="134" w:after="0" w:line="360" w:lineRule="auto"/>
        <w:ind w:right="12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>● To study about Bio-fuel production from biomass and its application. </w:t>
      </w:r>
    </w:p>
    <w:p w14:paraId="51BE7A3C" w14:textId="77777777" w:rsidR="00985103" w:rsidRPr="00866A84" w:rsidRDefault="00985103" w:rsidP="00985103">
      <w:pPr>
        <w:spacing w:before="36" w:after="0" w:line="360" w:lineRule="auto"/>
        <w:ind w:left="1080" w:right="12" w:hanging="1276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   ● To study about practical approach to biogas production </w:t>
      </w:r>
      <w:r>
        <w:rPr>
          <w:rFonts w:ascii="Arial" w:eastAsia="Times New Roman" w:hAnsi="Arial" w:cs="Arial"/>
          <w:color w:val="000000"/>
          <w:sz w:val="24"/>
          <w:szCs w:val="24"/>
        </w:rPr>
        <w:t>and biogas plants capacity and </w:t>
      </w:r>
      <w:r w:rsidRPr="00866A84">
        <w:rPr>
          <w:rFonts w:ascii="Arial" w:eastAsia="Times New Roman" w:hAnsi="Arial" w:cs="Arial"/>
          <w:color w:val="000000"/>
          <w:sz w:val="24"/>
          <w:szCs w:val="24"/>
        </w:rPr>
        <w:t>design calculations. </w:t>
      </w:r>
    </w:p>
    <w:p w14:paraId="13643720" w14:textId="77777777" w:rsidR="00985103" w:rsidRPr="00866A84" w:rsidRDefault="00985103" w:rsidP="00985103">
      <w:pPr>
        <w:spacing w:before="345" w:after="0" w:line="360" w:lineRule="auto"/>
        <w:ind w:right="12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>Course Outcomes: </w:t>
      </w:r>
    </w:p>
    <w:p w14:paraId="06A38C9D" w14:textId="77777777" w:rsidR="00985103" w:rsidRPr="00866A84" w:rsidRDefault="00985103" w:rsidP="00985103">
      <w:pPr>
        <w:spacing w:after="0" w:line="360" w:lineRule="auto"/>
        <w:ind w:left="2070" w:right="12" w:hanging="20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 CO1: </w:t>
      </w:r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Understand of biomass, classification of energy production </w:t>
      </w:r>
      <w:r>
        <w:rPr>
          <w:rFonts w:ascii="Arial" w:eastAsia="Times New Roman" w:hAnsi="Arial" w:cs="Arial"/>
          <w:color w:val="000000"/>
          <w:sz w:val="24"/>
          <w:szCs w:val="24"/>
        </w:rPr>
        <w:t>–</w:t>
      </w:r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 Principles of </w:t>
      </w:r>
      <w:proofErr w:type="gramStart"/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combustion, 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866A84">
        <w:rPr>
          <w:rFonts w:ascii="Arial" w:eastAsia="Times New Roman" w:hAnsi="Arial" w:cs="Arial"/>
          <w:color w:val="000000"/>
          <w:sz w:val="24"/>
          <w:szCs w:val="24"/>
        </w:rPr>
        <w:t>pyrolysis</w:t>
      </w:r>
      <w:proofErr w:type="gramEnd"/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 and gasification. </w:t>
      </w:r>
    </w:p>
    <w:p w14:paraId="4B56092C" w14:textId="77777777" w:rsidR="00985103" w:rsidRPr="00866A84" w:rsidRDefault="00985103" w:rsidP="00985103">
      <w:pPr>
        <w:spacing w:after="0" w:line="360" w:lineRule="auto"/>
        <w:ind w:left="55" w:right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CO2: </w:t>
      </w:r>
      <w:r w:rsidRPr="00866A84">
        <w:rPr>
          <w:rFonts w:ascii="Arial" w:eastAsia="Times New Roman" w:hAnsi="Arial" w:cs="Arial"/>
          <w:color w:val="000000"/>
          <w:sz w:val="24"/>
          <w:szCs w:val="24"/>
        </w:rPr>
        <w:t>Explain classification, types of biogas plants. </w:t>
      </w:r>
    </w:p>
    <w:p w14:paraId="3EAAC848" w14:textId="77777777" w:rsidR="00985103" w:rsidRPr="00866A84" w:rsidRDefault="00985103" w:rsidP="00985103">
      <w:pPr>
        <w:spacing w:after="0" w:line="360" w:lineRule="auto"/>
        <w:ind w:left="55" w:right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>CO3</w:t>
      </w:r>
      <w:r w:rsidRPr="00866A84">
        <w:rPr>
          <w:rFonts w:ascii="Arial" w:eastAsia="Times New Roman" w:hAnsi="Arial" w:cs="Arial"/>
          <w:color w:val="000000"/>
          <w:sz w:val="24"/>
          <w:szCs w:val="24"/>
        </w:rPr>
        <w:t>: Understand types of gasifiers and Solar energy. </w:t>
      </w:r>
    </w:p>
    <w:p w14:paraId="38D25031" w14:textId="77777777" w:rsidR="00985103" w:rsidRDefault="00985103" w:rsidP="00985103">
      <w:pPr>
        <w:spacing w:after="0" w:line="360" w:lineRule="auto"/>
        <w:ind w:right="12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14:paraId="775B4010" w14:textId="77777777" w:rsidR="00985103" w:rsidRPr="00866A84" w:rsidRDefault="00985103" w:rsidP="00985103">
      <w:pPr>
        <w:spacing w:after="0" w:line="360" w:lineRule="auto"/>
        <w:ind w:right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>EXPERIMENTS: </w:t>
      </w:r>
    </w:p>
    <w:p w14:paraId="02B5A4F8" w14:textId="77777777" w:rsidR="00985103" w:rsidRPr="00866A84" w:rsidRDefault="00985103" w:rsidP="00985103">
      <w:pPr>
        <w:spacing w:after="0" w:line="360" w:lineRule="auto"/>
        <w:ind w:right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1. Availability and uses of non </w:t>
      </w:r>
      <w:r>
        <w:rPr>
          <w:rFonts w:ascii="Arial" w:eastAsia="Times New Roman" w:hAnsi="Arial" w:cs="Arial"/>
          <w:color w:val="000000"/>
          <w:sz w:val="24"/>
          <w:szCs w:val="24"/>
        </w:rPr>
        <w:t>–</w:t>
      </w:r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 conventional energy in the agricultural sector. </w:t>
      </w:r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>(3hrs)</w:t>
      </w:r>
    </w:p>
    <w:p w14:paraId="0D867B04" w14:textId="77777777" w:rsidR="00985103" w:rsidRPr="00866A84" w:rsidRDefault="00985103" w:rsidP="00985103">
      <w:pPr>
        <w:spacing w:after="0" w:line="360" w:lineRule="auto"/>
        <w:ind w:right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2. Bio-fuel production from biomass and its application. </w:t>
      </w:r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>(3hrs) </w:t>
      </w:r>
    </w:p>
    <w:p w14:paraId="7B29EF6A" w14:textId="568F4A08" w:rsidR="00985103" w:rsidRPr="00866A84" w:rsidRDefault="00985103" w:rsidP="00985103">
      <w:pPr>
        <w:spacing w:after="0" w:line="360" w:lineRule="auto"/>
        <w:ind w:left="8222" w:right="-330" w:hanging="8222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>3. Practical approach to biogas production and biogas plants capacity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gramStart"/>
      <w:r w:rsidRPr="00866A84">
        <w:rPr>
          <w:rFonts w:ascii="Arial" w:eastAsia="Times New Roman" w:hAnsi="Arial" w:cs="Arial"/>
          <w:color w:val="000000"/>
          <w:sz w:val="24"/>
          <w:szCs w:val="24"/>
        </w:rPr>
        <w:t>calculations.</w:t>
      </w:r>
      <w:r>
        <w:rPr>
          <w:rFonts w:ascii="Arial" w:eastAsia="Times New Roman" w:hAnsi="Arial" w:cs="Arial"/>
          <w:color w:val="000000"/>
          <w:sz w:val="24"/>
          <w:szCs w:val="24"/>
        </w:rPr>
        <w:t>(</w:t>
      </w:r>
      <w:proofErr w:type="gramEnd"/>
      <w:r>
        <w:rPr>
          <w:rFonts w:ascii="Arial" w:eastAsia="Times New Roman" w:hAnsi="Arial" w:cs="Arial"/>
          <w:color w:val="000000"/>
          <w:sz w:val="24"/>
          <w:szCs w:val="24"/>
        </w:rPr>
        <w:t>3hrs</w:t>
      </w:r>
      <w:r w:rsidRPr="00985103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</w:p>
    <w:p w14:paraId="12D2B7BC" w14:textId="77777777" w:rsidR="00985103" w:rsidRPr="00866A84" w:rsidRDefault="00985103" w:rsidP="00985103">
      <w:pPr>
        <w:spacing w:after="0" w:line="360" w:lineRule="auto"/>
        <w:ind w:right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4. Evaluation of solar pump for agriculture. </w:t>
      </w:r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>(3hrs)</w:t>
      </w:r>
      <w:r w:rsidRPr="00866A84"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p w14:paraId="38DF7573" w14:textId="77777777" w:rsidR="00985103" w:rsidRPr="00866A84" w:rsidRDefault="00985103" w:rsidP="00985103">
      <w:pPr>
        <w:spacing w:after="0" w:line="360" w:lineRule="auto"/>
        <w:ind w:right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5. Study of solar drying system. </w:t>
      </w:r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>(3hrs)</w:t>
      </w:r>
      <w:r w:rsidRPr="00866A84"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p w14:paraId="6FA9818F" w14:textId="77777777" w:rsidR="00985103" w:rsidRPr="00866A84" w:rsidRDefault="00985103" w:rsidP="00985103">
      <w:pPr>
        <w:spacing w:after="0" w:line="360" w:lineRule="auto"/>
        <w:ind w:right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6. Study of solar distillation and solar pond. </w:t>
      </w:r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>(3hrs) </w:t>
      </w:r>
    </w:p>
    <w:p w14:paraId="54DC4169" w14:textId="77777777" w:rsidR="00985103" w:rsidRPr="00866A84" w:rsidRDefault="00985103" w:rsidP="00985103">
      <w:pPr>
        <w:spacing w:after="0" w:line="360" w:lineRule="auto"/>
        <w:ind w:right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7. Steps adopted for erecting solar fence. </w:t>
      </w:r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>(3hrs)</w:t>
      </w:r>
    </w:p>
    <w:p w14:paraId="20C639BB" w14:textId="77777777" w:rsidR="00985103" w:rsidRPr="00866A84" w:rsidRDefault="00985103" w:rsidP="00985103">
      <w:pPr>
        <w:spacing w:after="0" w:line="360" w:lineRule="auto"/>
        <w:ind w:right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8. Visit to a solar wind farm. </w:t>
      </w:r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>(3hrs)</w:t>
      </w:r>
      <w:r w:rsidRPr="00866A84"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p w14:paraId="6FA17394" w14:textId="77777777" w:rsidR="00985103" w:rsidRPr="00866A84" w:rsidRDefault="00985103" w:rsidP="00985103">
      <w:pPr>
        <w:spacing w:after="0" w:line="360" w:lineRule="auto"/>
        <w:ind w:right="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A84">
        <w:rPr>
          <w:rFonts w:ascii="Arial" w:eastAsia="Times New Roman" w:hAnsi="Arial" w:cs="Arial"/>
          <w:color w:val="000000"/>
          <w:sz w:val="24"/>
          <w:szCs w:val="24"/>
        </w:rPr>
        <w:t xml:space="preserve">9. Visit to a solar photovoltaic farm. </w:t>
      </w:r>
      <w:r w:rsidRPr="00866A84">
        <w:rPr>
          <w:rFonts w:ascii="Arial" w:eastAsia="Times New Roman" w:hAnsi="Arial" w:cs="Arial"/>
          <w:b/>
          <w:bCs/>
          <w:color w:val="000000"/>
          <w:sz w:val="24"/>
          <w:szCs w:val="24"/>
        </w:rPr>
        <w:t>(4hrs) </w:t>
      </w:r>
    </w:p>
    <w:p w14:paraId="77EB59E5" w14:textId="6F3C3299" w:rsidR="006B1618" w:rsidRDefault="00985103" w:rsidP="00985103">
      <w:r w:rsidRPr="00866A84">
        <w:rPr>
          <w:rFonts w:ascii="Times New Roman" w:eastAsia="Times New Roman" w:hAnsi="Times New Roman" w:cs="Times New Roman"/>
          <w:sz w:val="24"/>
          <w:szCs w:val="24"/>
        </w:rPr>
        <w:br/>
      </w:r>
      <w:r w:rsidRPr="00866A84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**     **     **</w:t>
      </w:r>
      <w:r w:rsidRPr="00866A84">
        <w:rPr>
          <w:rFonts w:ascii="Times New Roman" w:eastAsia="Times New Roman" w:hAnsi="Times New Roman" w:cs="Times New Roman"/>
          <w:sz w:val="24"/>
          <w:szCs w:val="24"/>
        </w:rPr>
        <w:br/>
      </w:r>
    </w:p>
    <w:sectPr w:rsidR="006B161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4F23"/>
    <w:rsid w:val="000B6D24"/>
    <w:rsid w:val="006B1618"/>
    <w:rsid w:val="00985103"/>
    <w:rsid w:val="00E4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694CD8"/>
  <w15:chartTrackingRefBased/>
  <w15:docId w15:val="{B4FB3E2A-6E90-4EA2-9F6F-D80931EA5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85103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218</Words>
  <Characters>1247</Characters>
  <Application>Microsoft Office Word</Application>
  <DocSecurity>0</DocSecurity>
  <Lines>10</Lines>
  <Paragraphs>2</Paragraphs>
  <ScaleCrop>false</ScaleCrop>
  <Company/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2026-02-04T05:00:00Z</dcterms:created>
  <dcterms:modified xsi:type="dcterms:W3CDTF">2026-02-05T04:11:00Z</dcterms:modified>
</cp:coreProperties>
</file>